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79" w:rsidRDefault="00EE5979" w:rsidP="00EE5979">
      <w:pPr>
        <w:framePr w:wrap="none" w:vAnchor="page" w:hAnchor="page" w:x="120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829550" cy="10810875"/>
            <wp:effectExtent l="0" t="0" r="0" b="0"/>
            <wp:docPr id="1" name="Рисунок 1" descr="F:\Никитина 21.06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икитина 21.06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0" cy="1081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E5979" w:rsidRDefault="00EE5979" w:rsidP="00EE5979">
      <w:pPr>
        <w:framePr w:wrap="none" w:vAnchor="page" w:hAnchor="page" w:x="216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705725" cy="10725150"/>
            <wp:effectExtent l="0" t="0" r="0" b="0"/>
            <wp:docPr id="2" name="Рисунок 2" descr="F:\Никитина 21.06\скан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Никитина 21.06\сканы\media\image4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5725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E5979" w:rsidRDefault="00EE5979" w:rsidP="00EE5979">
      <w:pPr>
        <w:framePr w:wrap="none" w:vAnchor="page" w:hAnchor="page" w:x="290" w:y="214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20000" cy="10572750"/>
            <wp:effectExtent l="0" t="0" r="0" b="0"/>
            <wp:docPr id="3" name="Рисунок 3" descr="F:\Никитина 21.06\скан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Никитина 21.06\сканы\media\image5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C0A" w:rsidRDefault="00E97C0A">
      <w:pPr>
        <w:rPr>
          <w:lang w:val="ru-RU"/>
        </w:rPr>
      </w:pPr>
      <w:bookmarkStart w:id="0" w:name="_GoBack"/>
      <w:bookmarkEnd w:id="0"/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Default="00E97C0A">
      <w:pPr>
        <w:rPr>
          <w:lang w:val="ru-RU"/>
        </w:rPr>
      </w:pPr>
    </w:p>
    <w:p w:rsidR="00E97C0A" w:rsidRPr="00E97C0A" w:rsidRDefault="00E97C0A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88"/>
        <w:gridCol w:w="1750"/>
        <w:gridCol w:w="4793"/>
        <w:gridCol w:w="974"/>
      </w:tblGrid>
      <w:tr w:rsidR="00F92D92" w:rsidTr="00E97C0A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93" w:type="dxa"/>
          </w:tcPr>
          <w:p w:rsidR="00F92D92" w:rsidRDefault="00F92D92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92D92" w:rsidRPr="00EE5979" w:rsidTr="00E97C0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92D92" w:rsidRPr="00EE5979" w:rsidTr="00E97C0A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«Информационные технологии в профессиональной деятельности» является формирование у магистрантов устойчивых практических навыков эффективного применения современных информационных и коммуникационных технологий в психологии,  науке и образовании.</w:t>
            </w:r>
          </w:p>
        </w:tc>
      </w:tr>
      <w:tr w:rsidR="00F92D92" w:rsidTr="00E97C0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92D92" w:rsidRPr="00EE5979" w:rsidTr="00E97C0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представление о дидактических возможностях и особенностях использования современных информационных технологий в образовательной деятельности и психологии;</w:t>
            </w:r>
          </w:p>
        </w:tc>
      </w:tr>
      <w:tr w:rsidR="00F92D92" w:rsidRPr="00EE5979" w:rsidTr="00E97C0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способствовать формированию навыков эффективного поиска информации в Интернет, применения сетевых технологий  для общения и коллективной деятельности;</w:t>
            </w:r>
          </w:p>
        </w:tc>
      </w:tr>
      <w:tr w:rsidR="00F92D92" w:rsidRPr="00EE5979" w:rsidTr="00E97C0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сформировать практические навыки эффективного применения современных информационных и коммуникационных технологий в научно-исследовательской деятельности;</w:t>
            </w:r>
          </w:p>
        </w:tc>
      </w:tr>
      <w:tr w:rsidR="00F92D92" w:rsidRPr="00EE5979" w:rsidTr="00E97C0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знакомство с дистанционными технологиями в образовании.</w:t>
            </w:r>
          </w:p>
        </w:tc>
      </w:tr>
      <w:tr w:rsidR="00F92D92" w:rsidRPr="00EE5979" w:rsidTr="00E97C0A">
        <w:trPr>
          <w:trHeight w:hRule="exact" w:val="277"/>
        </w:trPr>
        <w:tc>
          <w:tcPr>
            <w:tcW w:w="773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</w:tr>
      <w:tr w:rsidR="00F92D92" w:rsidRPr="00EE5979" w:rsidTr="00E97C0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92D92" w:rsidTr="00E97C0A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92D92" w:rsidRPr="00EE5979" w:rsidTr="00E97C0A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92D92" w:rsidRPr="00EE5979" w:rsidTr="00E97C0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информатике в объёме программы средней школы.</w:t>
            </w:r>
          </w:p>
        </w:tc>
      </w:tr>
      <w:tr w:rsidR="00F92D92" w:rsidRPr="00EE5979" w:rsidTr="00E97C0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92D92" w:rsidTr="00E97C0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F92D92" w:rsidTr="00E97C0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92D92" w:rsidTr="00E97C0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F92D92" w:rsidTr="00E97C0A">
        <w:trPr>
          <w:trHeight w:hRule="exact" w:val="277"/>
        </w:trPr>
        <w:tc>
          <w:tcPr>
            <w:tcW w:w="773" w:type="dxa"/>
          </w:tcPr>
          <w:p w:rsidR="00F92D92" w:rsidRDefault="00F92D92"/>
        </w:tc>
        <w:tc>
          <w:tcPr>
            <w:tcW w:w="496" w:type="dxa"/>
          </w:tcPr>
          <w:p w:rsidR="00F92D92" w:rsidRDefault="00F92D92"/>
        </w:tc>
        <w:tc>
          <w:tcPr>
            <w:tcW w:w="1488" w:type="dxa"/>
          </w:tcPr>
          <w:p w:rsidR="00F92D92" w:rsidRDefault="00F92D92"/>
        </w:tc>
        <w:tc>
          <w:tcPr>
            <w:tcW w:w="1750" w:type="dxa"/>
          </w:tcPr>
          <w:p w:rsidR="00F92D92" w:rsidRDefault="00F92D92"/>
        </w:tc>
        <w:tc>
          <w:tcPr>
            <w:tcW w:w="4793" w:type="dxa"/>
          </w:tcPr>
          <w:p w:rsidR="00F92D92" w:rsidRDefault="00F92D92"/>
        </w:tc>
        <w:tc>
          <w:tcPr>
            <w:tcW w:w="974" w:type="dxa"/>
          </w:tcPr>
          <w:p w:rsidR="00F92D92" w:rsidRDefault="00F92D92"/>
        </w:tc>
      </w:tr>
      <w:tr w:rsidR="00F92D92" w:rsidRPr="00EE5979" w:rsidTr="00E97C0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92D92" w:rsidRPr="00EE5979" w:rsidTr="00E97C0A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92D92" w:rsidTr="00E97C0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92" w:rsidTr="00E97C0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информации и информационных процессов, в т.ч.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F92D92" w:rsidRPr="00EE5979" w:rsidTr="00E97C0A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размещения информации в различных источниках, в т.ч. библиотеках и сети Интернет, современные информационные технологии для решения стандартных  задач в своей профессиональной деятельности</w:t>
            </w:r>
          </w:p>
        </w:tc>
      </w:tr>
      <w:tr w:rsidR="00F92D92" w:rsidRPr="00EE5979" w:rsidTr="00E97C0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программные средства реализации информационных процессов</w:t>
            </w:r>
          </w:p>
        </w:tc>
      </w:tr>
      <w:tr w:rsidR="00F92D92" w:rsidTr="00E97C0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92" w:rsidRPr="00EE5979" w:rsidTr="00E97C0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инструментальные средства и технологии для решения практических задач в своей профессиональной деятельности</w:t>
            </w:r>
          </w:p>
        </w:tc>
      </w:tr>
      <w:tr w:rsidR="00F92D92" w:rsidRPr="00EE5979" w:rsidTr="00E97C0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 решению прикладных задач различные алгоритмы обработки информации</w:t>
            </w:r>
          </w:p>
        </w:tc>
      </w:tr>
      <w:tr w:rsidR="00F92D92" w:rsidRPr="00EE5979" w:rsidTr="00E97C0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 решению прикладных задач базовые алгоритмы обработки информации</w:t>
            </w:r>
          </w:p>
        </w:tc>
      </w:tr>
      <w:tr w:rsidR="00F92D92" w:rsidTr="00E97C0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92" w:rsidRPr="00EE5979" w:rsidTr="00E97C0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наиболее эффективных методов, способов и средств получения, хранения и переработки информации, ее защиты в зависимости от конкретных целей и задач профессиональной деятельности</w:t>
            </w:r>
          </w:p>
        </w:tc>
      </w:tr>
      <w:tr w:rsidR="00F92D92" w:rsidTr="00E97C0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кoличecтвeнныx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кaчecтвeнныx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xapaктepиcтик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инфopмaции</w:t>
            </w:r>
            <w:proofErr w:type="spellEnd"/>
          </w:p>
        </w:tc>
      </w:tr>
      <w:tr w:rsidR="00F92D92" w:rsidRPr="00EE5979" w:rsidTr="00E97C0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методами, способами и средствами получения, хранения и переработки информации</w:t>
            </w:r>
          </w:p>
        </w:tc>
      </w:tr>
      <w:tr w:rsidR="00F92D92" w:rsidRPr="00EE5979" w:rsidTr="00E97C0A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</w:tr>
      <w:tr w:rsidR="00F92D92" w:rsidTr="00E97C0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92" w:rsidRPr="00EE5979" w:rsidTr="00E97C0A">
        <w:trPr>
          <w:trHeight w:hRule="exact" w:val="113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и особенности компьютерного психодиагностического инструментария научно- исследовательской деятельности психолога; правила отбора и принципы применения психодиагностических методик, адекватных целям, ситуации и контингенту респондентов с последующей компьютерной математико-статистической обработкой данных и их интерпретацией; требования  к его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валидности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надежности, истинности научного психологического исследования</w:t>
            </w:r>
          </w:p>
        </w:tc>
      </w:tr>
      <w:tr w:rsidR="00F92D92" w:rsidRPr="00EE5979" w:rsidTr="00E97C0A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отбора и применения психодиагностических методик, адекватных целям исследования; компьютерные диагностические комплексы,  используемые для исследования конкретных направлений научно-исследовательской деятельности психолога; требования  к его надежности и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валидности</w:t>
            </w:r>
            <w:proofErr w:type="spellEnd"/>
          </w:p>
        </w:tc>
      </w:tr>
    </w:tbl>
    <w:p w:rsidR="00F92D92" w:rsidRPr="00E97C0A" w:rsidRDefault="00E97C0A">
      <w:pPr>
        <w:rPr>
          <w:sz w:val="0"/>
          <w:szCs w:val="0"/>
          <w:lang w:val="ru-RU"/>
        </w:rPr>
      </w:pPr>
      <w:r w:rsidRPr="00E97C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1"/>
        <w:gridCol w:w="276"/>
        <w:gridCol w:w="2972"/>
        <w:gridCol w:w="958"/>
        <w:gridCol w:w="693"/>
        <w:gridCol w:w="1111"/>
        <w:gridCol w:w="1263"/>
        <w:gridCol w:w="678"/>
        <w:gridCol w:w="394"/>
        <w:gridCol w:w="977"/>
      </w:tblGrid>
      <w:tr w:rsidR="00F92D9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92D92" w:rsidRDefault="00F92D92"/>
        </w:tc>
        <w:tc>
          <w:tcPr>
            <w:tcW w:w="710" w:type="dxa"/>
          </w:tcPr>
          <w:p w:rsidR="00F92D92" w:rsidRDefault="00F92D92"/>
        </w:tc>
        <w:tc>
          <w:tcPr>
            <w:tcW w:w="1135" w:type="dxa"/>
          </w:tcPr>
          <w:p w:rsidR="00F92D92" w:rsidRDefault="00F92D92"/>
        </w:tc>
        <w:tc>
          <w:tcPr>
            <w:tcW w:w="1277" w:type="dxa"/>
          </w:tcPr>
          <w:p w:rsidR="00F92D92" w:rsidRDefault="00F92D92"/>
        </w:tc>
        <w:tc>
          <w:tcPr>
            <w:tcW w:w="710" w:type="dxa"/>
          </w:tcPr>
          <w:p w:rsidR="00F92D92" w:rsidRDefault="00F92D92"/>
        </w:tc>
        <w:tc>
          <w:tcPr>
            <w:tcW w:w="426" w:type="dxa"/>
          </w:tcPr>
          <w:p w:rsidR="00F92D92" w:rsidRDefault="00F92D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92D92" w:rsidRPr="00EE597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различает основные требования к использованию компьютерного психологического инструментария в конкретной сфере деятельности людей; правила отбора психодиагностических методик, адекватных целям исследования</w:t>
            </w:r>
          </w:p>
        </w:tc>
      </w:tr>
      <w:tr w:rsidR="00F92D9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92" w:rsidRPr="00EE59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и использовать надежный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компьютерныйпсиходиагностический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инструментарий, адекватный целям и задачам исследования</w:t>
            </w:r>
          </w:p>
        </w:tc>
      </w:tr>
      <w:tr w:rsidR="00F92D92" w:rsidRPr="00EE59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качественный компьютерный психодиагностический инструментарий, опираясь на показатели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валидности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надежности и данные стандартизации</w:t>
            </w:r>
          </w:p>
        </w:tc>
      </w:tr>
      <w:tr w:rsidR="00F92D92" w:rsidRPr="00EE597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компьютерный психодиагностический инструментарий, адекватный целям и задачам исследования;</w:t>
            </w:r>
          </w:p>
        </w:tc>
      </w:tr>
      <w:tr w:rsidR="00F92D9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92" w:rsidRPr="00EE597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понимания и критического отношения к выбору 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компьютерный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исследования, а также различных компьютерных  количественных математико-статистических и качественных способов обработки, анализа и интерпретации получаемых в исследовании данных</w:t>
            </w:r>
          </w:p>
        </w:tc>
      </w:tr>
      <w:tr w:rsidR="00F92D92" w:rsidRPr="00EE5979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целесообразности выбора компьютерных методов исследования, а также необходимых компьютерных количественных и качественных способов обработки экспериментальных данных; навыками компьютерной математико-статистической обработки (расчет среднего, дисперсии, стандартного отклонения) результатов психодиагностических измерений</w:t>
            </w:r>
          </w:p>
        </w:tc>
      </w:tr>
      <w:tr w:rsidR="00F92D92" w:rsidRPr="00EE5979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компьютерной математико-статистической обработки (расчет среднего, частоты встречаемости признака) результатов психодиагностических измерений; репродуктивными действиями использования некоторых методик, целесообразных исследованию объекта и предмета научно-исследовательской деятельности психолога</w:t>
            </w:r>
          </w:p>
        </w:tc>
      </w:tr>
      <w:tr w:rsidR="00F92D92" w:rsidRPr="00EE597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92D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возможности построения эффективной информационной среды для решения профессиональных задач;</w:t>
            </w:r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возможности 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 для организации практической деятельности в психологии;</w:t>
            </w:r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способы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использоования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сервисов Интернет для поиска информации,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орагнизации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общения и сотрудничества.</w:t>
            </w:r>
          </w:p>
        </w:tc>
      </w:tr>
      <w:tr w:rsidR="00F92D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информационные технологии для решения психологических задач;</w:t>
            </w:r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современные сетевые технологии для поиска информации, сотрудничества и общения;</w:t>
            </w:r>
          </w:p>
        </w:tc>
      </w:tr>
      <w:tr w:rsidR="00F92D92" w:rsidRPr="00EE59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размещать собственные информационные ресурсы в Интернет.</w:t>
            </w:r>
          </w:p>
        </w:tc>
      </w:tr>
      <w:tr w:rsidR="00F92D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интеграции инновационных педагогических и психологических технологий с 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ИКТ;</w:t>
            </w:r>
          </w:p>
        </w:tc>
      </w:tr>
      <w:tr w:rsidR="00F92D92" w:rsidRPr="00EE59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работы с технологиями Веб 2.0, их применения для организации коллективной деятельности и общения.</w:t>
            </w:r>
          </w:p>
        </w:tc>
      </w:tr>
      <w:tr w:rsidR="00F92D92" w:rsidRPr="00EE5979">
        <w:trPr>
          <w:trHeight w:hRule="exact" w:val="277"/>
        </w:trPr>
        <w:tc>
          <w:tcPr>
            <w:tcW w:w="766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</w:tr>
      <w:tr w:rsidR="00F92D92" w:rsidRPr="00EE597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92D9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92D92" w:rsidRPr="00EE59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Информационные технологии в психолог</w:t>
            </w:r>
            <w:proofErr w:type="gramStart"/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педагогических исследованиях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</w:tr>
      <w:tr w:rsidR="00F92D9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ИКТ для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психологичекого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мониторинга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 для психологического мониторинга /</w:t>
            </w:r>
            <w:proofErr w:type="spellStart"/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 для психологического мониторинга /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 w:rsidRPr="00EE59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Использование Интернета в профессиональной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F92D92">
            <w:pPr>
              <w:rPr>
                <w:lang w:val="ru-RU"/>
              </w:rPr>
            </w:pPr>
          </w:p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поиска информации в Интернет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поиска информации в Интернет /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</w:tbl>
    <w:p w:rsidR="00F92D92" w:rsidRDefault="00E97C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56"/>
        <w:gridCol w:w="1603"/>
        <w:gridCol w:w="1762"/>
        <w:gridCol w:w="874"/>
        <w:gridCol w:w="650"/>
        <w:gridCol w:w="1067"/>
        <w:gridCol w:w="684"/>
        <w:gridCol w:w="580"/>
        <w:gridCol w:w="718"/>
        <w:gridCol w:w="405"/>
        <w:gridCol w:w="978"/>
      </w:tblGrid>
      <w:tr w:rsidR="00F92D9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92D92" w:rsidRDefault="00F92D92"/>
        </w:tc>
        <w:tc>
          <w:tcPr>
            <w:tcW w:w="710" w:type="dxa"/>
          </w:tcPr>
          <w:p w:rsidR="00F92D92" w:rsidRDefault="00F92D92"/>
        </w:tc>
        <w:tc>
          <w:tcPr>
            <w:tcW w:w="1135" w:type="dxa"/>
          </w:tcPr>
          <w:p w:rsidR="00F92D92" w:rsidRDefault="00F92D92"/>
        </w:tc>
        <w:tc>
          <w:tcPr>
            <w:tcW w:w="710" w:type="dxa"/>
          </w:tcPr>
          <w:p w:rsidR="00F92D92" w:rsidRDefault="00F92D92"/>
        </w:tc>
        <w:tc>
          <w:tcPr>
            <w:tcW w:w="568" w:type="dxa"/>
          </w:tcPr>
          <w:p w:rsidR="00F92D92" w:rsidRDefault="00F92D92"/>
        </w:tc>
        <w:tc>
          <w:tcPr>
            <w:tcW w:w="710" w:type="dxa"/>
          </w:tcPr>
          <w:p w:rsidR="00F92D92" w:rsidRDefault="00F92D92"/>
        </w:tc>
        <w:tc>
          <w:tcPr>
            <w:tcW w:w="426" w:type="dxa"/>
          </w:tcPr>
          <w:p w:rsidR="00F92D92" w:rsidRDefault="00F92D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для интерактивного общения в Интернет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для интерактивного общения в Интернет /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в психологии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в психологии /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Совместное создание и редактирование гипертекстов /</w:t>
            </w:r>
            <w:proofErr w:type="spellStart"/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Совместное создание и редактирование гипертекстов /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</w:tr>
      <w:tr w:rsidR="00F92D92">
        <w:trPr>
          <w:trHeight w:hRule="exact" w:val="277"/>
        </w:trPr>
        <w:tc>
          <w:tcPr>
            <w:tcW w:w="710" w:type="dxa"/>
          </w:tcPr>
          <w:p w:rsidR="00F92D92" w:rsidRDefault="00F92D92"/>
        </w:tc>
        <w:tc>
          <w:tcPr>
            <w:tcW w:w="285" w:type="dxa"/>
          </w:tcPr>
          <w:p w:rsidR="00F92D92" w:rsidRDefault="00F92D92"/>
        </w:tc>
        <w:tc>
          <w:tcPr>
            <w:tcW w:w="1702" w:type="dxa"/>
          </w:tcPr>
          <w:p w:rsidR="00F92D92" w:rsidRDefault="00F92D92"/>
        </w:tc>
        <w:tc>
          <w:tcPr>
            <w:tcW w:w="1986" w:type="dxa"/>
          </w:tcPr>
          <w:p w:rsidR="00F92D92" w:rsidRDefault="00F92D92"/>
        </w:tc>
        <w:tc>
          <w:tcPr>
            <w:tcW w:w="851" w:type="dxa"/>
          </w:tcPr>
          <w:p w:rsidR="00F92D92" w:rsidRDefault="00F92D92"/>
        </w:tc>
        <w:tc>
          <w:tcPr>
            <w:tcW w:w="710" w:type="dxa"/>
          </w:tcPr>
          <w:p w:rsidR="00F92D92" w:rsidRDefault="00F92D92"/>
        </w:tc>
        <w:tc>
          <w:tcPr>
            <w:tcW w:w="1135" w:type="dxa"/>
          </w:tcPr>
          <w:p w:rsidR="00F92D92" w:rsidRDefault="00F92D92"/>
        </w:tc>
        <w:tc>
          <w:tcPr>
            <w:tcW w:w="710" w:type="dxa"/>
          </w:tcPr>
          <w:p w:rsidR="00F92D92" w:rsidRDefault="00F92D92"/>
        </w:tc>
        <w:tc>
          <w:tcPr>
            <w:tcW w:w="568" w:type="dxa"/>
          </w:tcPr>
          <w:p w:rsidR="00F92D92" w:rsidRDefault="00F92D92"/>
        </w:tc>
        <w:tc>
          <w:tcPr>
            <w:tcW w:w="710" w:type="dxa"/>
          </w:tcPr>
          <w:p w:rsidR="00F92D92" w:rsidRDefault="00F92D92"/>
        </w:tc>
        <w:tc>
          <w:tcPr>
            <w:tcW w:w="426" w:type="dxa"/>
          </w:tcPr>
          <w:p w:rsidR="00F92D92" w:rsidRDefault="00F92D92"/>
        </w:tc>
        <w:tc>
          <w:tcPr>
            <w:tcW w:w="993" w:type="dxa"/>
          </w:tcPr>
          <w:p w:rsidR="00F92D92" w:rsidRDefault="00F92D92"/>
        </w:tc>
      </w:tr>
      <w:tr w:rsidR="00F92D9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92D9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92D92" w:rsidRPr="00EE5979">
        <w:trPr>
          <w:trHeight w:hRule="exact" w:val="509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Информатизация общества.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направления внедрения средств ИКТ в науку и образование.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Требования к 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ИКТ-компетентности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специалиста в профессиональном стандарте.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Цели и задачи анализа данных в психолого-педагогических исследованиях.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Общая характеристика и классификация методов обработки и анализа информации.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Технологии создания мультимедийных ресурсов.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Виды доступа к Интернету.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Адресация в сети Интернет.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Назначение, особенности.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Электронная почта.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Организация поиска информации в Интернет.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Подходы к оцениванию веб-сайтов.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Электронные психологические ресурсы.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Средства общения через Интернет.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Передача видео через Интернет.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Классификация сервисов Веб 2.0.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Технология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ВикиВики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Сервисы визуализации знаний.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Совместное редактирование документов и таблиц в Интернет.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Правовые вопросы использования коммерческого и некоммерческого лицензионного программного обеспечения.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Проблемы информационной безопасности.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Авторское право и Интернет.</w:t>
            </w:r>
          </w:p>
        </w:tc>
      </w:tr>
      <w:tr w:rsidR="00F92D9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92D92" w:rsidRPr="00EE59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92D9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92D92" w:rsidRPr="00EE59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Дискуссия, задания для практических работ, тестовые задания, контрольная работа</w:t>
            </w:r>
          </w:p>
        </w:tc>
      </w:tr>
      <w:tr w:rsidR="00F92D92" w:rsidRPr="00EE5979">
        <w:trPr>
          <w:trHeight w:hRule="exact" w:val="277"/>
        </w:trPr>
        <w:tc>
          <w:tcPr>
            <w:tcW w:w="710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</w:tr>
      <w:tr w:rsidR="00F92D92" w:rsidRPr="00EE59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92D9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92D9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92D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2D92" w:rsidRPr="00EE597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Царев Р. Ю., Пупков А. Н., Самарин В. В., Мыльникова Е.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и программирование: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=364538</w:t>
            </w:r>
          </w:p>
        </w:tc>
      </w:tr>
    </w:tbl>
    <w:p w:rsidR="00F92D92" w:rsidRPr="00E97C0A" w:rsidRDefault="00E97C0A">
      <w:pPr>
        <w:rPr>
          <w:sz w:val="0"/>
          <w:szCs w:val="0"/>
          <w:lang w:val="ru-RU"/>
        </w:rPr>
      </w:pPr>
      <w:r w:rsidRPr="00E97C0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91"/>
        <w:gridCol w:w="1852"/>
        <w:gridCol w:w="3105"/>
        <w:gridCol w:w="1679"/>
        <w:gridCol w:w="991"/>
      </w:tblGrid>
      <w:tr w:rsidR="00F92D9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F92D92" w:rsidRDefault="00F92D92"/>
        </w:tc>
        <w:tc>
          <w:tcPr>
            <w:tcW w:w="1702" w:type="dxa"/>
          </w:tcPr>
          <w:p w:rsidR="00F92D92" w:rsidRDefault="00F92D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92D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2D92" w:rsidRPr="00EE597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Воробьева Ф. И., Воробьев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=428798</w:t>
            </w:r>
          </w:p>
        </w:tc>
      </w:tr>
      <w:tr w:rsidR="00F92D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92D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2D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втузов: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92D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92D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F92D9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2D92" w:rsidRPr="00EE59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Учеб.-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F92D92" w:rsidRPr="00EE5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92D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педагогике</w:t>
            </w:r>
            <w:proofErr w:type="spellEnd"/>
          </w:p>
        </w:tc>
      </w:tr>
      <w:tr w:rsidR="00F92D92" w:rsidRPr="00EE59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Обучающие материалы по сервисам Веб 2.0</w:t>
            </w:r>
          </w:p>
        </w:tc>
      </w:tr>
      <w:tr w:rsidR="00F92D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F92D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F92D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92D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Office,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Mozilla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поисковые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др.;</w:t>
            </w:r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построения карт знаний, например,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др.;</w:t>
            </w:r>
          </w:p>
        </w:tc>
      </w:tr>
      <w:tr w:rsidR="00F92D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Office;</w:t>
            </w:r>
          </w:p>
        </w:tc>
      </w:tr>
      <w:tr w:rsidR="00F92D9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SPSS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Statistica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92D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Вики-сайт НГПУ</w:t>
            </w:r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    Обучающие материалы по сервисам Веб 2.0</w:t>
            </w:r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   Каталог русских Веб 2.0 ресурсов</w:t>
            </w:r>
          </w:p>
        </w:tc>
      </w:tr>
      <w:tr w:rsidR="00F92D92" w:rsidRPr="00EE59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psyjournals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    Портал психологических изданий</w:t>
            </w:r>
          </w:p>
        </w:tc>
      </w:tr>
      <w:tr w:rsidR="00F92D92" w:rsidRPr="00EE5979">
        <w:trPr>
          <w:trHeight w:hRule="exact" w:val="277"/>
        </w:trPr>
        <w:tc>
          <w:tcPr>
            <w:tcW w:w="710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</w:tr>
      <w:tr w:rsidR="00F92D92" w:rsidRPr="00EE5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92D92" w:rsidRPr="00EE597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Default="00E97C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F92D92" w:rsidRPr="00EE5979">
        <w:trPr>
          <w:trHeight w:hRule="exact" w:val="277"/>
        </w:trPr>
        <w:tc>
          <w:tcPr>
            <w:tcW w:w="710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2D92" w:rsidRPr="00E97C0A" w:rsidRDefault="00F92D92">
            <w:pPr>
              <w:rPr>
                <w:lang w:val="ru-RU"/>
              </w:rPr>
            </w:pPr>
          </w:p>
        </w:tc>
      </w:tr>
      <w:tr w:rsidR="00F92D92" w:rsidRPr="00EE59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97C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92D92" w:rsidRPr="00EE5979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Е.П.</w:t>
            </w:r>
            <w:proofErr w:type="gram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</w:t>
            </w:r>
            <w:proofErr w:type="gram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учебно-метод. пособие.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2014.</w:t>
            </w:r>
          </w:p>
          <w:p w:rsidR="00F92D92" w:rsidRPr="00E97C0A" w:rsidRDefault="00F92D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F92D92" w:rsidRPr="00E97C0A" w:rsidRDefault="00F92D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92D92" w:rsidRPr="00E97C0A" w:rsidRDefault="00E97C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7C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студентов.</w:t>
            </w:r>
          </w:p>
        </w:tc>
      </w:tr>
    </w:tbl>
    <w:p w:rsidR="00F92D92" w:rsidRPr="00E97C0A" w:rsidRDefault="00F92D92">
      <w:pPr>
        <w:rPr>
          <w:lang w:val="ru-RU"/>
        </w:rPr>
      </w:pPr>
    </w:p>
    <w:sectPr w:rsidR="00F92D92" w:rsidRPr="00E97C0A" w:rsidSect="00F92D9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E209E2"/>
    <w:rsid w:val="00E97C0A"/>
    <w:rsid w:val="00EE5979"/>
    <w:rsid w:val="00F9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59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1438</Words>
  <Characters>11073</Characters>
  <Application>Microsoft Office Word</Application>
  <DocSecurity>0</DocSecurity>
  <Lines>92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ППВ-16_plx_Информационные технологии в психологии_</dc:title>
  <dc:creator>FastReport.NET</dc:creator>
  <cp:lastModifiedBy>user</cp:lastModifiedBy>
  <cp:revision>3</cp:revision>
  <dcterms:created xsi:type="dcterms:W3CDTF">2019-06-10T08:20:00Z</dcterms:created>
  <dcterms:modified xsi:type="dcterms:W3CDTF">2019-06-21T17:04:00Z</dcterms:modified>
</cp:coreProperties>
</file>